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C85F" w14:textId="0BA32A47" w:rsidR="000F1210" w:rsidRPr="00ED74D9" w:rsidRDefault="0095352B">
      <w:pPr>
        <w:rPr>
          <w:b/>
          <w:bCs/>
          <w:lang w:val="en-US"/>
        </w:rPr>
      </w:pPr>
      <w:r w:rsidRPr="35B5C225">
        <w:rPr>
          <w:b/>
          <w:bCs/>
          <w:lang w:val="en-US"/>
        </w:rPr>
        <w:t>Lauterbach Joins NXP CoreRide Platform to Speed-Up SDV Development</w:t>
      </w:r>
    </w:p>
    <w:p w14:paraId="58057B4A" w14:textId="0D9989EA" w:rsidR="000F1210" w:rsidRPr="00D0762F" w:rsidRDefault="000F1210" w:rsidP="000F1210">
      <w:pPr>
        <w:rPr>
          <w:i/>
          <w:iCs/>
          <w:lang w:val="en-US"/>
        </w:rPr>
      </w:pPr>
      <w:r w:rsidRPr="00D0762F">
        <w:rPr>
          <w:i/>
          <w:iCs/>
          <w:lang w:val="en-US"/>
        </w:rPr>
        <w:t xml:space="preserve">Hoehenkirchen, </w:t>
      </w:r>
      <w:r w:rsidR="000C0ED7">
        <w:rPr>
          <w:i/>
          <w:iCs/>
          <w:lang w:val="en-US"/>
        </w:rPr>
        <w:t xml:space="preserve">Germany May </w:t>
      </w:r>
      <w:r w:rsidRPr="00D0762F">
        <w:rPr>
          <w:i/>
          <w:iCs/>
          <w:lang w:val="en-US"/>
        </w:rPr>
        <w:t>05</w:t>
      </w:r>
      <w:r w:rsidR="000C0ED7">
        <w:rPr>
          <w:i/>
          <w:iCs/>
          <w:lang w:val="en-US"/>
        </w:rPr>
        <w:t>,</w:t>
      </w:r>
      <w:r w:rsidRPr="00D0762F">
        <w:rPr>
          <w:i/>
          <w:iCs/>
          <w:lang w:val="en-US"/>
        </w:rPr>
        <w:t xml:space="preserve">2026 – Lauterbach’s </w:t>
      </w:r>
      <w:r w:rsidR="000C0ED7">
        <w:rPr>
          <w:i/>
          <w:iCs/>
          <w:lang w:val="en-US"/>
        </w:rPr>
        <w:t xml:space="preserve">industry </w:t>
      </w:r>
      <w:r w:rsidRPr="00D0762F">
        <w:rPr>
          <w:i/>
          <w:iCs/>
          <w:lang w:val="en-US"/>
        </w:rPr>
        <w:t xml:space="preserve">leading debug- and profiling toolsuite TRACE32 is now part of </w:t>
      </w:r>
      <w:r w:rsidR="007D4D2E">
        <w:rPr>
          <w:i/>
          <w:iCs/>
          <w:lang w:val="en-US"/>
        </w:rPr>
        <w:t>the NXP</w:t>
      </w:r>
      <w:r w:rsidR="007D4D2E" w:rsidRPr="00D0762F">
        <w:rPr>
          <w:i/>
          <w:iCs/>
          <w:lang w:val="en-US"/>
        </w:rPr>
        <w:t xml:space="preserve"> </w:t>
      </w:r>
      <w:r w:rsidRPr="00D0762F">
        <w:rPr>
          <w:i/>
          <w:iCs/>
          <w:lang w:val="en-US"/>
        </w:rPr>
        <w:t>CoreRide Z248 zonal reference system, the semiconductor industry’s first pre-validated, design-ready zonal foundation that combines advanced 48-V energy distribution, deterministic data handling, functional safety, and real-time responsiveness.</w:t>
      </w:r>
    </w:p>
    <w:p w14:paraId="6BF05E40" w14:textId="1AAFC7E5" w:rsidR="000F1210" w:rsidRPr="000F1210" w:rsidRDefault="007D4D2E" w:rsidP="00D0762F">
      <w:pPr>
        <w:rPr>
          <w:lang w:val="en-US"/>
        </w:rPr>
      </w:pPr>
      <w:r>
        <w:rPr>
          <w:lang w:val="en-US"/>
        </w:rPr>
        <w:t xml:space="preserve">The NXP </w:t>
      </w:r>
      <w:r w:rsidR="00D0762F">
        <w:rPr>
          <w:lang w:val="en-US"/>
        </w:rPr>
        <w:t>CoreRide</w:t>
      </w:r>
      <w:r>
        <w:rPr>
          <w:lang w:val="en-US"/>
        </w:rPr>
        <w:t xml:space="preserve"> Z248 system</w:t>
      </w:r>
      <w:r w:rsidR="00D0762F" w:rsidRPr="00D0762F">
        <w:rPr>
          <w:lang w:val="en-US"/>
        </w:rPr>
        <w:t xml:space="preserve"> </w:t>
      </w:r>
      <w:r w:rsidR="00D0762F">
        <w:rPr>
          <w:lang w:val="en-US"/>
        </w:rPr>
        <w:t xml:space="preserve">provides a </w:t>
      </w:r>
      <w:r w:rsidR="00D0762F" w:rsidRPr="00D0762F">
        <w:rPr>
          <w:lang w:val="en-US"/>
        </w:rPr>
        <w:t>hardware–software foundation</w:t>
      </w:r>
      <w:r w:rsidR="00D0762F">
        <w:rPr>
          <w:lang w:val="en-US"/>
        </w:rPr>
        <w:t>, which</w:t>
      </w:r>
      <w:r w:rsidR="00D0762F" w:rsidRPr="00D0762F">
        <w:rPr>
          <w:lang w:val="en-US"/>
        </w:rPr>
        <w:t xml:space="preserve"> is built to boost overall system performance, cut integration effort, and shorten development cycles, enabling auto OEMs and Tier 1 suppliers to concentrate on moving faster from zonal architecture concepts to production-ready solutions</w:t>
      </w:r>
      <w:r w:rsidR="00D0762F">
        <w:rPr>
          <w:lang w:val="en-US"/>
        </w:rPr>
        <w:t xml:space="preserve"> </w:t>
      </w:r>
      <w:r w:rsidR="00D74E18">
        <w:rPr>
          <w:lang w:val="en-US"/>
        </w:rPr>
        <w:t xml:space="preserve">and freeing </w:t>
      </w:r>
      <w:r w:rsidR="00D74E18" w:rsidRPr="00D74E18">
        <w:rPr>
          <w:lang w:val="en-US"/>
        </w:rPr>
        <w:t xml:space="preserve">them </w:t>
      </w:r>
      <w:r w:rsidR="00D74E18">
        <w:rPr>
          <w:lang w:val="en-US"/>
        </w:rPr>
        <w:t>from</w:t>
      </w:r>
      <w:r w:rsidR="00D74E18" w:rsidRPr="00D74E18">
        <w:rPr>
          <w:lang w:val="en-US"/>
        </w:rPr>
        <w:t xml:space="preserve"> complex integration processes on the path to production.</w:t>
      </w:r>
    </w:p>
    <w:p w14:paraId="443F665B" w14:textId="06097661" w:rsidR="000F1210" w:rsidRDefault="000F1210" w:rsidP="000F1210">
      <w:pPr>
        <w:rPr>
          <w:lang w:val="en-US"/>
        </w:rPr>
      </w:pPr>
      <w:r w:rsidRPr="000F1210">
        <w:rPr>
          <w:lang w:val="en-US"/>
        </w:rPr>
        <w:t xml:space="preserve">Built on NXP’s S32K5 microcontroller series, </w:t>
      </w:r>
      <w:r w:rsidR="00D0762F">
        <w:rPr>
          <w:lang w:val="en-US"/>
        </w:rPr>
        <w:t>t</w:t>
      </w:r>
      <w:r w:rsidRPr="000F1210">
        <w:rPr>
          <w:lang w:val="en-US"/>
        </w:rPr>
        <w:t>he Z248 zonal reference system is delivered with a complete Board Support Package with pre-integrated software</w:t>
      </w:r>
      <w:r w:rsidR="00D0762F">
        <w:rPr>
          <w:lang w:val="en-US"/>
        </w:rPr>
        <w:t xml:space="preserve"> from </w:t>
      </w:r>
      <w:r w:rsidR="00D0762F" w:rsidRPr="000F1210">
        <w:rPr>
          <w:lang w:val="en-US"/>
        </w:rPr>
        <w:t>the NXP CoreRide partner ecosystem</w:t>
      </w:r>
      <w:r w:rsidR="00D0762F">
        <w:rPr>
          <w:lang w:val="en-US"/>
        </w:rPr>
        <w:t xml:space="preserve">. </w:t>
      </w:r>
      <w:r w:rsidR="00D0762F" w:rsidRPr="00D0762F">
        <w:rPr>
          <w:lang w:val="en-US"/>
        </w:rPr>
        <w:t>In addition to Lauterbach's TRACE32</w:t>
      </w:r>
      <w:r w:rsidR="002F2830">
        <w:rPr>
          <w:lang w:val="en-US"/>
        </w:rPr>
        <w:t>®</w:t>
      </w:r>
      <w:r w:rsidR="00D0762F" w:rsidRPr="00D0762F">
        <w:rPr>
          <w:lang w:val="en-US"/>
        </w:rPr>
        <w:t xml:space="preserve"> debugging and profiling software</w:t>
      </w:r>
      <w:r w:rsidR="002F2830">
        <w:rPr>
          <w:lang w:val="en-US"/>
        </w:rPr>
        <w:t xml:space="preserve"> PowerView</w:t>
      </w:r>
      <w:r w:rsidR="000C0ED7">
        <w:rPr>
          <w:lang w:val="en-US"/>
        </w:rPr>
        <w:t>,</w:t>
      </w:r>
      <w:r w:rsidRPr="000F1210">
        <w:rPr>
          <w:lang w:val="en-US"/>
        </w:rPr>
        <w:t xml:space="preserve"> </w:t>
      </w:r>
      <w:r w:rsidR="00ED74D9">
        <w:rPr>
          <w:lang w:val="en-US"/>
        </w:rPr>
        <w:t xml:space="preserve">it includes </w:t>
      </w:r>
      <w:r w:rsidRPr="000F1210">
        <w:rPr>
          <w:lang w:val="en-US"/>
        </w:rPr>
        <w:t>G</w:t>
      </w:r>
      <w:r w:rsidR="007A5E91">
        <w:rPr>
          <w:lang w:val="en-US"/>
        </w:rPr>
        <w:t>LIWA</w:t>
      </w:r>
      <w:r w:rsidRPr="000F1210">
        <w:rPr>
          <w:lang w:val="en-US"/>
        </w:rPr>
        <w:t xml:space="preserve">‘s </w:t>
      </w:r>
      <w:r w:rsidR="00D0762F">
        <w:rPr>
          <w:lang w:val="en-US"/>
        </w:rPr>
        <w:t xml:space="preserve">T1 </w:t>
      </w:r>
      <w:r w:rsidRPr="000F1210">
        <w:rPr>
          <w:lang w:val="en-US"/>
        </w:rPr>
        <w:t>performance monitoring suite, Green Hills’ software compiler, and Vector‘s embedded software and tools</w:t>
      </w:r>
      <w:r w:rsidR="00ED74D9">
        <w:rPr>
          <w:lang w:val="en-US"/>
        </w:rPr>
        <w:t>.</w:t>
      </w:r>
    </w:p>
    <w:p w14:paraId="198C9E52" w14:textId="62FABFF9" w:rsidR="002F2830" w:rsidRPr="002F2830" w:rsidRDefault="002F2830" w:rsidP="002F2830">
      <w:pPr>
        <w:rPr>
          <w:lang w:val="en-US"/>
        </w:rPr>
      </w:pPr>
      <w:r w:rsidRPr="002F2830">
        <w:rPr>
          <w:lang w:val="en-US"/>
        </w:rPr>
        <w:t>Lauterbach’s TRACE32® supports the entire Product Life Cycle (PLC) from Pre-Silicon to Prototyping &amp; Testing to In-Field analysis including cloud-based debugging and profiling. It provides the broadest support for emulators, simulators and virtual targets in the industry as well as debugging of all the heterogeneous Arm® and RISC-V cores implemented in NXP’s S32</w:t>
      </w:r>
      <w:r>
        <w:rPr>
          <w:lang w:val="en-US"/>
        </w:rPr>
        <w:t>K5 family</w:t>
      </w:r>
      <w:r w:rsidRPr="002F2830">
        <w:rPr>
          <w:lang w:val="en-US"/>
        </w:rPr>
        <w:t>.</w:t>
      </w:r>
      <w:r>
        <w:rPr>
          <w:lang w:val="en-US"/>
        </w:rPr>
        <w:t xml:space="preserve"> </w:t>
      </w:r>
      <w:r w:rsidR="00587A29">
        <w:rPr>
          <w:lang w:val="en-US"/>
        </w:rPr>
        <w:t xml:space="preserve">A </w:t>
      </w:r>
      <w:r w:rsidR="00587A29" w:rsidRPr="00587A29">
        <w:rPr>
          <w:rStyle w:val="tagtrans"/>
          <w:lang w:val="en-US"/>
        </w:rPr>
        <w:t>supplementary</w:t>
      </w:r>
      <w:r w:rsidR="00587A29">
        <w:rPr>
          <w:lang w:val="en-US"/>
        </w:rPr>
        <w:t xml:space="preserve"> t</w:t>
      </w:r>
      <w:r w:rsidRPr="002F2830">
        <w:rPr>
          <w:lang w:val="en-US"/>
        </w:rPr>
        <w:t>race analysis including code coverage measurements can support bringing automotive designs to market faster, safer, and more reliably than ever.</w:t>
      </w:r>
    </w:p>
    <w:p w14:paraId="41C3A5E4" w14:textId="564C8F3E" w:rsidR="002F2830" w:rsidRDefault="002F2830" w:rsidP="002F2830">
      <w:pPr>
        <w:rPr>
          <w:lang w:val="en-US"/>
        </w:rPr>
      </w:pPr>
      <w:r w:rsidRPr="002F2830">
        <w:rPr>
          <w:lang w:val="en-US"/>
        </w:rPr>
        <w:t xml:space="preserve">TRACE32® enables simultaneous debugging </w:t>
      </w:r>
      <w:r w:rsidR="00587A29">
        <w:rPr>
          <w:lang w:val="en-US"/>
        </w:rPr>
        <w:t xml:space="preserve">and tracing </w:t>
      </w:r>
      <w:r w:rsidRPr="002F2830">
        <w:rPr>
          <w:lang w:val="en-US"/>
        </w:rPr>
        <w:t xml:space="preserve">of the Arm® </w:t>
      </w:r>
      <w:r w:rsidR="006B26A9">
        <w:rPr>
          <w:lang w:val="en-US"/>
        </w:rPr>
        <w:t xml:space="preserve">cores </w:t>
      </w:r>
      <w:r w:rsidR="00C9631D">
        <w:rPr>
          <w:lang w:val="en-US"/>
        </w:rPr>
        <w:t xml:space="preserve">in S32K5 </w:t>
      </w:r>
      <w:r w:rsidR="005663A5">
        <w:rPr>
          <w:lang w:val="en-US"/>
        </w:rPr>
        <w:t xml:space="preserve">platform </w:t>
      </w:r>
      <w:r w:rsidRPr="002F2830">
        <w:rPr>
          <w:lang w:val="en-US"/>
        </w:rPr>
        <w:t>and RISC-V cores in S32</w:t>
      </w:r>
      <w:r>
        <w:rPr>
          <w:lang w:val="en-US"/>
        </w:rPr>
        <w:t>K5</w:t>
      </w:r>
      <w:r w:rsidR="005663A5">
        <w:rPr>
          <w:lang w:val="en-US"/>
        </w:rPr>
        <w:t xml:space="preserve"> accelerators</w:t>
      </w:r>
      <w:r w:rsidRPr="002F2830">
        <w:rPr>
          <w:lang w:val="en-US"/>
        </w:rPr>
        <w:t>; a unique capability to cover the whole system. It does not matter whether the system is SMP (Symetric Multiprocessing), AMP (Asymetric Multiprocessing), or iAMP (Integrated Asymmetrical Multiprocessing). Lauterbach's innovative iAMP debug and trace technology enables to debug multicore systems with identical CPU instruction sets in just one TRACE32® PowerView GUI.</w:t>
      </w:r>
    </w:p>
    <w:p w14:paraId="0C448FF0" w14:textId="382BDECD" w:rsidR="00ED74D9" w:rsidRPr="000F1210" w:rsidRDefault="00ED74D9" w:rsidP="000F1210">
      <w:pPr>
        <w:rPr>
          <w:lang w:val="en-US"/>
        </w:rPr>
      </w:pPr>
      <w:r w:rsidRPr="1D457DD4">
        <w:rPr>
          <w:lang w:val="en-US"/>
        </w:rPr>
        <w:t xml:space="preserve">“With TRACE32, NXP has expanded its CoreRide </w:t>
      </w:r>
      <w:r w:rsidR="00206768">
        <w:rPr>
          <w:lang w:val="en-US"/>
        </w:rPr>
        <w:t xml:space="preserve">Z248 </w:t>
      </w:r>
      <w:r w:rsidRPr="1D457DD4">
        <w:rPr>
          <w:lang w:val="en-US"/>
        </w:rPr>
        <w:t xml:space="preserve">reference system to include the leading debug and profiling solution on the market,” says Alexandre Schaefer, Sales Director at Lauterbach GmbH. “The pre-integrated and pre-validated hardware/software stack will </w:t>
      </w:r>
      <w:r w:rsidR="00FC46A5" w:rsidRPr="1D457DD4">
        <w:rPr>
          <w:lang w:val="en-US"/>
        </w:rPr>
        <w:t>further accelerate time-to-market</w:t>
      </w:r>
      <w:r w:rsidRPr="1D457DD4">
        <w:rPr>
          <w:lang w:val="en-US"/>
        </w:rPr>
        <w:t xml:space="preserve"> </w:t>
      </w:r>
      <w:r w:rsidR="00FC46A5" w:rsidRPr="1D457DD4">
        <w:rPr>
          <w:lang w:val="en-US"/>
        </w:rPr>
        <w:t xml:space="preserve">of </w:t>
      </w:r>
      <w:r w:rsidR="002F2830" w:rsidRPr="1D457DD4">
        <w:rPr>
          <w:lang w:val="en-US"/>
        </w:rPr>
        <w:t>SDV</w:t>
      </w:r>
      <w:r w:rsidRPr="1D457DD4">
        <w:rPr>
          <w:lang w:val="en-US"/>
        </w:rPr>
        <w:t xml:space="preserve"> </w:t>
      </w:r>
      <w:r w:rsidR="00FC46A5" w:rsidRPr="1D457DD4">
        <w:rPr>
          <w:lang w:val="en-US"/>
        </w:rPr>
        <w:t xml:space="preserve">E/E </w:t>
      </w:r>
      <w:r w:rsidRPr="1D457DD4">
        <w:rPr>
          <w:lang w:val="en-US"/>
        </w:rPr>
        <w:t>architectures.”</w:t>
      </w:r>
    </w:p>
    <w:p w14:paraId="09861059" w14:textId="2D9ABDEA" w:rsidR="1A7F16F9" w:rsidRPr="0060742F" w:rsidRDefault="5111EA32" w:rsidP="47DFC532">
      <w:pPr>
        <w:rPr>
          <w:color w:val="000000" w:themeColor="text1"/>
          <w:lang w:val="en-US"/>
        </w:rPr>
      </w:pPr>
      <w:r w:rsidRPr="0060742F">
        <w:rPr>
          <w:color w:val="000000" w:themeColor="text1"/>
          <w:lang w:val="en-US"/>
        </w:rPr>
        <w:t>“Lauterbach’s TRACE32 tools bring deep, system</w:t>
      </w:r>
      <w:r w:rsidRPr="0060742F">
        <w:rPr>
          <w:color w:val="000000" w:themeColor="text1"/>
          <w:lang w:val="en-US"/>
        </w:rPr>
        <w:noBreakHyphen/>
        <w:t xml:space="preserve">level </w:t>
      </w:r>
      <w:r w:rsidR="003776A4" w:rsidRPr="0060742F">
        <w:rPr>
          <w:color w:val="000000" w:themeColor="text1"/>
          <w:lang w:val="en-US"/>
        </w:rPr>
        <w:t>observability and debuggability</w:t>
      </w:r>
      <w:r w:rsidRPr="0060742F">
        <w:rPr>
          <w:color w:val="000000" w:themeColor="text1"/>
          <w:lang w:val="en-US"/>
        </w:rPr>
        <w:t xml:space="preserve"> that is critical for developing and validating software</w:t>
      </w:r>
      <w:r w:rsidRPr="0060742F">
        <w:rPr>
          <w:color w:val="000000" w:themeColor="text1"/>
          <w:lang w:val="en-US"/>
        </w:rPr>
        <w:noBreakHyphen/>
        <w:t xml:space="preserve">defined vehicle architectures,” said Julien Battiston, </w:t>
      </w:r>
      <w:r w:rsidR="00AD2515" w:rsidRPr="0060742F">
        <w:rPr>
          <w:color w:val="000000" w:themeColor="text1"/>
          <w:lang w:val="en-US"/>
        </w:rPr>
        <w:t>General Manager of</w:t>
      </w:r>
      <w:r w:rsidR="03EBC2EC" w:rsidRPr="0060742F">
        <w:rPr>
          <w:color w:val="000000" w:themeColor="text1"/>
          <w:lang w:val="en-US"/>
        </w:rPr>
        <w:t xml:space="preserve"> </w:t>
      </w:r>
      <w:r w:rsidR="00AE6ED3" w:rsidRPr="0060742F">
        <w:rPr>
          <w:color w:val="000000" w:themeColor="text1"/>
          <w:lang w:val="en-US"/>
        </w:rPr>
        <w:t xml:space="preserve">SDV </w:t>
      </w:r>
      <w:r w:rsidR="00AD2515" w:rsidRPr="0060742F">
        <w:rPr>
          <w:color w:val="000000" w:themeColor="text1"/>
          <w:lang w:val="en-US"/>
        </w:rPr>
        <w:t>and CoreRide platforms</w:t>
      </w:r>
      <w:r w:rsidR="0722AB5F" w:rsidRPr="0060742F">
        <w:rPr>
          <w:color w:val="000000" w:themeColor="text1"/>
          <w:lang w:val="en-US"/>
        </w:rPr>
        <w:t xml:space="preserve"> for NXP Semiconductors</w:t>
      </w:r>
      <w:r w:rsidR="6A01C36B" w:rsidRPr="0060742F">
        <w:rPr>
          <w:color w:val="000000" w:themeColor="text1"/>
          <w:lang w:val="en-US"/>
        </w:rPr>
        <w:t xml:space="preserve">. </w:t>
      </w:r>
      <w:r w:rsidRPr="0060742F">
        <w:rPr>
          <w:color w:val="000000" w:themeColor="text1"/>
          <w:lang w:val="en-US"/>
        </w:rPr>
        <w:t xml:space="preserve">“By integrating TRACE32 into the </w:t>
      </w:r>
      <w:r w:rsidR="00206768" w:rsidRPr="0060742F">
        <w:rPr>
          <w:color w:val="000000" w:themeColor="text1"/>
          <w:lang w:val="en-US"/>
        </w:rPr>
        <w:t xml:space="preserve">NXP </w:t>
      </w:r>
      <w:r w:rsidRPr="0060742F">
        <w:rPr>
          <w:color w:val="000000" w:themeColor="text1"/>
          <w:lang w:val="en-US"/>
        </w:rPr>
        <w:t>CoreRide Z248 zonal reference system, we are expanding our pre</w:t>
      </w:r>
      <w:r w:rsidRPr="0060742F">
        <w:rPr>
          <w:color w:val="000000" w:themeColor="text1"/>
          <w:lang w:val="en-US"/>
        </w:rPr>
        <w:noBreakHyphen/>
        <w:t>validated ecosystem to help customers reduce integration complexity, accelerate debug and validation, and move more efficiently from zonal architecture concepts to production</w:t>
      </w:r>
      <w:r w:rsidRPr="0060742F">
        <w:rPr>
          <w:color w:val="000000" w:themeColor="text1"/>
          <w:lang w:val="en-US"/>
        </w:rPr>
        <w:noBreakHyphen/>
        <w:t>ready SDV platforms.”</w:t>
      </w:r>
    </w:p>
    <w:p w14:paraId="013B6344" w14:textId="57D1D2C3" w:rsidR="002F2830" w:rsidRPr="002F2830" w:rsidRDefault="002F2830" w:rsidP="002F2830">
      <w:pPr>
        <w:rPr>
          <w:lang w:val="en-US"/>
        </w:rPr>
      </w:pPr>
      <w:bookmarkStart w:id="0" w:name="_Hlk228777406"/>
      <w:r w:rsidRPr="002F2830">
        <w:rPr>
          <w:lang w:val="en-US"/>
        </w:rPr>
        <w:t>The complete package undergoes extensive validation to help ensure optimized performance, while continuously improving processing efficiency and power consumption based on the primary use cases of a zonal ECU. It can be easily adapted to different variants of SDV E/E architectures and deployed across ICE, hybrid, and BEV platforms, supporting the industry’s transition toward zonal processing and ECU consolidation.</w:t>
      </w:r>
    </w:p>
    <w:p w14:paraId="1F8F1909" w14:textId="24747281" w:rsidR="002F2830" w:rsidRDefault="00206768" w:rsidP="002F2830">
      <w:pPr>
        <w:rPr>
          <w:lang w:val="en-US"/>
        </w:rPr>
      </w:pPr>
      <w:r>
        <w:rPr>
          <w:lang w:val="en-US"/>
        </w:rPr>
        <w:t>The NXP</w:t>
      </w:r>
      <w:r w:rsidRPr="002F2830">
        <w:rPr>
          <w:lang w:val="en-US"/>
        </w:rPr>
        <w:t xml:space="preserve"> </w:t>
      </w:r>
      <w:r w:rsidR="002F2830" w:rsidRPr="002F2830">
        <w:rPr>
          <w:lang w:val="en-US"/>
        </w:rPr>
        <w:t xml:space="preserve">CoreRide Z248 zonal reference system </w:t>
      </w:r>
      <w:r w:rsidR="002F2830">
        <w:rPr>
          <w:lang w:val="en-US"/>
        </w:rPr>
        <w:t xml:space="preserve">including Lauterbach’s TRACE32® </w:t>
      </w:r>
      <w:r w:rsidR="002F2830" w:rsidRPr="002F2830">
        <w:rPr>
          <w:lang w:val="en-US"/>
        </w:rPr>
        <w:t xml:space="preserve">is now available to selected customers, backed by comprehensive system documentation, including a system safety </w:t>
      </w:r>
      <w:r w:rsidR="002F2830" w:rsidRPr="002F2830">
        <w:rPr>
          <w:lang w:val="en-US"/>
        </w:rPr>
        <w:lastRenderedPageBreak/>
        <w:t>manual, validated KPIs, and software integration guidance to accelerate adoption in upcoming vehicle programs.</w:t>
      </w:r>
    </w:p>
    <w:p w14:paraId="47871CFD" w14:textId="201AD08A" w:rsidR="002F2830" w:rsidRDefault="002F2830" w:rsidP="002F2830">
      <w:pPr>
        <w:rPr>
          <w:lang w:val="en-US"/>
        </w:rPr>
      </w:pPr>
      <w:r w:rsidRPr="47DFC532">
        <w:rPr>
          <w:lang w:val="en-US"/>
        </w:rPr>
        <w:t xml:space="preserve">For more </w:t>
      </w:r>
      <w:bookmarkStart w:id="1" w:name="_Int_cag0pzrZ"/>
      <w:r w:rsidRPr="47DFC532">
        <w:rPr>
          <w:lang w:val="en-US"/>
        </w:rPr>
        <w:t>information</w:t>
      </w:r>
      <w:bookmarkEnd w:id="1"/>
      <w:r w:rsidRPr="47DFC532">
        <w:rPr>
          <w:lang w:val="en-US"/>
        </w:rPr>
        <w:t xml:space="preserve"> please visit </w:t>
      </w:r>
      <w:hyperlink r:id="rId9">
        <w:r w:rsidRPr="47DFC532">
          <w:rPr>
            <w:rStyle w:val="Hyperlink"/>
            <w:lang w:val="en-US"/>
          </w:rPr>
          <w:t>www.lauterbach.com</w:t>
        </w:r>
      </w:hyperlink>
      <w:r w:rsidRPr="47DFC532">
        <w:rPr>
          <w:lang w:val="en-US"/>
        </w:rPr>
        <w:t xml:space="preserve"> and </w:t>
      </w:r>
      <w:hyperlink r:id="rId10">
        <w:r w:rsidRPr="47DFC532">
          <w:rPr>
            <w:rStyle w:val="Hyperlink"/>
            <w:lang w:val="en-US"/>
          </w:rPr>
          <w:t>https://www.nxp.com/applications/automotive/software-defined-vehicle:SOFTWARE-DEFINED-CARS</w:t>
        </w:r>
      </w:hyperlink>
    </w:p>
    <w:bookmarkEnd w:id="0"/>
    <w:p w14:paraId="7EC33667" w14:textId="77777777" w:rsidR="000C0ED7" w:rsidRPr="000C0ED7" w:rsidRDefault="000C0ED7" w:rsidP="000C0ED7">
      <w:pPr>
        <w:rPr>
          <w:lang w:val="en-US"/>
        </w:rPr>
      </w:pPr>
      <w:r w:rsidRPr="000C0ED7">
        <w:rPr>
          <w:lang w:val="en-US"/>
        </w:rPr>
        <w:t xml:space="preserve">About LAUTERBACH </w:t>
      </w:r>
    </w:p>
    <w:p w14:paraId="220AFC64" w14:textId="77777777" w:rsidR="000C0ED7" w:rsidRPr="000C0ED7" w:rsidRDefault="000C0ED7" w:rsidP="000C0ED7">
      <w:pPr>
        <w:rPr>
          <w:lang w:val="en-US"/>
        </w:rPr>
      </w:pPr>
      <w:r w:rsidRPr="000C0ED7">
        <w:rPr>
          <w:lang w:val="en-US"/>
        </w:rPr>
        <w:t>Lauterbach is the leading manufacturer of cutting-edge development tools for embedded systems with more than 45 years of experience. It is an international, well-established company, serving customers all over the world, partnering with all semiconductor manufacturers and growing steadily. At the headquarters in Hoehenkirchen, near Munich, the engineering team develops and produces highly proficient and specialized, easy-to-use Development Tools under the brand TRACE32®. Branch offices in United Kingdom, Italy, France, Tunisia, on the East and West coasts of the United States, Japan and China and highly qualified sales as well as support engineers in many other countries make Lauterbach’s full product range available worldwide.</w:t>
      </w:r>
    </w:p>
    <w:p w14:paraId="1A813C42" w14:textId="77777777" w:rsidR="000C0ED7" w:rsidRPr="000C0ED7" w:rsidRDefault="000C0ED7" w:rsidP="000C0ED7">
      <w:pPr>
        <w:rPr>
          <w:lang w:val="en-US"/>
        </w:rPr>
      </w:pPr>
      <w:r w:rsidRPr="000C0ED7">
        <w:rPr>
          <w:lang w:val="en-US"/>
        </w:rPr>
        <w:t>For more information, please visit http://www.lauterbach.com/</w:t>
      </w:r>
    </w:p>
    <w:p w14:paraId="6AF15EBB" w14:textId="77777777" w:rsidR="000C0ED7" w:rsidRPr="000C0ED7" w:rsidRDefault="000C0ED7" w:rsidP="000C0ED7">
      <w:r w:rsidRPr="000C0ED7">
        <w:t>Press contact:</w:t>
      </w:r>
    </w:p>
    <w:p w14:paraId="48CC12F6" w14:textId="77777777" w:rsidR="000C0ED7" w:rsidRPr="000C0ED7" w:rsidRDefault="000C0ED7" w:rsidP="000C0ED7">
      <w:r w:rsidRPr="000C0ED7">
        <w:t>Verena Strasser, Lauterbach GmbH</w:t>
      </w:r>
    </w:p>
    <w:p w14:paraId="580037EA" w14:textId="77777777" w:rsidR="000C0ED7" w:rsidRPr="000C0ED7" w:rsidRDefault="000C0ED7" w:rsidP="000C0ED7">
      <w:r w:rsidRPr="000C0ED7">
        <w:t>Altlaufstraße 40, 85635 Höhenkirchen-Siegertsbrunn</w:t>
      </w:r>
    </w:p>
    <w:p w14:paraId="1B6DEFF7" w14:textId="77777777" w:rsidR="000C0ED7" w:rsidRPr="003776A4" w:rsidRDefault="000C0ED7" w:rsidP="000C0ED7">
      <w:pPr>
        <w:rPr>
          <w:lang w:val="it-IT"/>
        </w:rPr>
      </w:pPr>
      <w:r w:rsidRPr="003776A4">
        <w:rPr>
          <w:lang w:val="it-IT"/>
        </w:rPr>
        <w:t>Telefon +49 (8102) 9876 182</w:t>
      </w:r>
    </w:p>
    <w:p w14:paraId="639B960B" w14:textId="083BB306" w:rsidR="0060742F" w:rsidRDefault="000C0ED7" w:rsidP="000C0ED7">
      <w:pPr>
        <w:rPr>
          <w:lang w:val="it-IT"/>
        </w:rPr>
      </w:pPr>
      <w:r w:rsidRPr="003776A4">
        <w:rPr>
          <w:lang w:val="it-IT"/>
        </w:rPr>
        <w:t xml:space="preserve">E-Mail: </w:t>
      </w:r>
      <w:hyperlink r:id="rId11" w:history="1">
        <w:r w:rsidR="0060742F" w:rsidRPr="005F02CF">
          <w:rPr>
            <w:rStyle w:val="Hyperlink"/>
            <w:lang w:val="it-IT"/>
          </w:rPr>
          <w:t>press@lauterbach.com</w:t>
        </w:r>
      </w:hyperlink>
    </w:p>
    <w:p w14:paraId="20C219B3" w14:textId="77777777" w:rsidR="0060742F" w:rsidRDefault="0060742F">
      <w:pPr>
        <w:rPr>
          <w:lang w:val="it-IT"/>
        </w:rPr>
      </w:pPr>
      <w:r>
        <w:rPr>
          <w:lang w:val="it-IT"/>
        </w:rPr>
        <w:br w:type="page"/>
      </w:r>
    </w:p>
    <w:p w14:paraId="4D081906" w14:textId="08461443" w:rsidR="0060742F" w:rsidRPr="00AA1A55" w:rsidRDefault="0060742F" w:rsidP="0060742F">
      <w:pPr>
        <w:rPr>
          <w:b/>
          <w:bCs/>
          <w:lang w:val="it-IT"/>
        </w:rPr>
      </w:pPr>
      <w:r w:rsidRPr="00AA1A55">
        <w:rPr>
          <w:b/>
          <w:bCs/>
          <w:lang w:val="it-IT"/>
        </w:rPr>
        <w:lastRenderedPageBreak/>
        <w:t xml:space="preserve">Lauterbach </w:t>
      </w:r>
      <w:r w:rsidR="009E5F5E">
        <w:rPr>
          <w:b/>
          <w:bCs/>
          <w:lang w:val="it-IT"/>
        </w:rPr>
        <w:t>tritt</w:t>
      </w:r>
      <w:r w:rsidRPr="00AA1A55">
        <w:rPr>
          <w:b/>
          <w:bCs/>
          <w:lang w:val="it-IT"/>
        </w:rPr>
        <w:t xml:space="preserve"> NXP CoreRide-Plattform </w:t>
      </w:r>
      <w:r w:rsidR="009E5F5E">
        <w:rPr>
          <w:b/>
          <w:bCs/>
          <w:lang w:val="it-IT"/>
        </w:rPr>
        <w:t>bei</w:t>
      </w:r>
      <w:r w:rsidRPr="00AA1A55">
        <w:rPr>
          <w:b/>
          <w:bCs/>
          <w:lang w:val="it-IT"/>
        </w:rPr>
        <w:t xml:space="preserve">, um </w:t>
      </w:r>
      <w:r w:rsidR="00000101">
        <w:rPr>
          <w:b/>
          <w:bCs/>
          <w:lang w:val="it-IT"/>
        </w:rPr>
        <w:t>SDV-</w:t>
      </w:r>
      <w:r w:rsidRPr="00AA1A55">
        <w:rPr>
          <w:b/>
          <w:bCs/>
          <w:lang w:val="it-IT"/>
        </w:rPr>
        <w:t>Entwicklung zu beschleunigen</w:t>
      </w:r>
    </w:p>
    <w:p w14:paraId="4AB4D83E" w14:textId="30019847" w:rsidR="0060742F" w:rsidRPr="00AA1A55" w:rsidRDefault="0060742F" w:rsidP="0060742F">
      <w:pPr>
        <w:rPr>
          <w:i/>
          <w:iCs/>
          <w:lang w:val="it-IT"/>
        </w:rPr>
      </w:pPr>
      <w:r w:rsidRPr="00AA1A55">
        <w:rPr>
          <w:i/>
          <w:iCs/>
          <w:lang w:val="it-IT"/>
        </w:rPr>
        <w:t>H</w:t>
      </w:r>
      <w:r w:rsidR="00AA1A55" w:rsidRPr="00AA1A55">
        <w:rPr>
          <w:i/>
          <w:iCs/>
          <w:lang w:val="it-IT"/>
        </w:rPr>
        <w:t>ö</w:t>
      </w:r>
      <w:r w:rsidRPr="00AA1A55">
        <w:rPr>
          <w:i/>
          <w:iCs/>
          <w:lang w:val="it-IT"/>
        </w:rPr>
        <w:t>henkirchen, Deutschland, 5. Mai 2026 – Lauterbachs branchenführende Debugging- und Profiling-Toolsuite TRACE32</w:t>
      </w:r>
      <w:r w:rsidR="002814F9">
        <w:rPr>
          <w:i/>
          <w:iCs/>
          <w:lang w:val="it-IT"/>
        </w:rPr>
        <w:t>®</w:t>
      </w:r>
      <w:r w:rsidRPr="00AA1A55">
        <w:rPr>
          <w:i/>
          <w:iCs/>
          <w:lang w:val="it-IT"/>
        </w:rPr>
        <w:t xml:space="preserve"> ist nun Teil des NXP CoreRide Z248 Zonal Reference Systems, der ersten vorvalidierten, designbereiten Zonal-Basis der Halbleiterindustrie, die fortschrittliche 48-V-Energieverteilung, deterministische Datenverarbeitung, funktionale Sicherheit und Echtzeit-Reaktionsfähigkeit vereint.</w:t>
      </w:r>
    </w:p>
    <w:p w14:paraId="16D88CEE" w14:textId="77777777" w:rsidR="0060742F" w:rsidRPr="0060742F" w:rsidRDefault="0060742F" w:rsidP="0060742F">
      <w:pPr>
        <w:rPr>
          <w:lang w:val="it-IT"/>
        </w:rPr>
      </w:pPr>
      <w:r w:rsidRPr="0060742F">
        <w:rPr>
          <w:lang w:val="it-IT"/>
        </w:rPr>
        <w:t>Das NXP CoreRide Z248-System bietet eine Hardware-Software-Grundlage, die darauf ausgelegt ist, die Gesamtsystemleistung zu steigern, den Integrationsaufwand zu senken und Entwicklungszyklen zu verkürzen. So können sich Automobilhersteller und Tier-1-Zulieferer darauf konzentrieren, schneller von Zonenarchitekturkonzepten zu serienreifen Lösungen zu gelangen, und werden auf dem Weg zur Serienreife von komplexen Integrationsprozessen befreit.</w:t>
      </w:r>
    </w:p>
    <w:p w14:paraId="09045533" w14:textId="02C1E8A7" w:rsidR="0060742F" w:rsidRDefault="0060742F" w:rsidP="0060742F">
      <w:pPr>
        <w:rPr>
          <w:lang w:val="it-IT"/>
        </w:rPr>
      </w:pPr>
      <w:r w:rsidRPr="0060742F">
        <w:rPr>
          <w:lang w:val="it-IT"/>
        </w:rPr>
        <w:t>Das auf der S32K5-Mikrocontroller-Serie von NXP basierende Z248-Zonenreferenzsystem wird mit einem kompletten Board Support Package mit vorintegrierter Software aus dem NXP CoreRide-Partner-Ökosystem ausgeliefert. Neben der Debugging- und Profiling-Software PowerView von Lauterbachs TRACE32® umfasst es die T1-Leistungsüberwachungssuite von G</w:t>
      </w:r>
      <w:r w:rsidR="007A5E91">
        <w:rPr>
          <w:lang w:val="it-IT"/>
        </w:rPr>
        <w:t>LIWA</w:t>
      </w:r>
      <w:r w:rsidRPr="0060742F">
        <w:rPr>
          <w:lang w:val="it-IT"/>
        </w:rPr>
        <w:t>, den Software-Compiler von Green Hills sowie die Embedded-Software und -Tools von Vector.</w:t>
      </w:r>
      <w:r>
        <w:rPr>
          <w:lang w:val="it-IT"/>
        </w:rPr>
        <w:t xml:space="preserve"> </w:t>
      </w:r>
    </w:p>
    <w:p w14:paraId="17CF67A6" w14:textId="454BF2E5" w:rsidR="0060742F" w:rsidRDefault="0060742F" w:rsidP="0060742F">
      <w:pPr>
        <w:rPr>
          <w:lang w:val="it-IT"/>
        </w:rPr>
      </w:pPr>
      <w:r w:rsidRPr="0060742F">
        <w:rPr>
          <w:lang w:val="it-IT"/>
        </w:rPr>
        <w:t xml:space="preserve">TRACE32® von Lauterbach unterstützt den gesamten Produktlebenszyklus (PLC) – von der Vor-Silizium-Phase über Prototyping und Tests bis hin zur Analyse im Feld, einschließlich cloudbasiertem Debugging und Profiling. Es bietet die branchenweit umfassendste Unterstützung für Emulatoren, Simulatoren und virtuelle </w:t>
      </w:r>
      <w:r w:rsidR="002814F9">
        <w:rPr>
          <w:lang w:val="it-IT"/>
        </w:rPr>
        <w:t>Targets</w:t>
      </w:r>
      <w:r w:rsidRPr="0060742F">
        <w:rPr>
          <w:lang w:val="it-IT"/>
        </w:rPr>
        <w:t xml:space="preserve"> sowie das Debugging aller heterogenen Arm®- und RISC-V-Kerne, die in der S32K5-Familie von NXP implementiert sind. Eine ergänzende Trace-Analyse einschließlich Code-Coverage-Messungen kann dazu beitragen, Automobil-Designs schneller, sicherer und zuverlässiger als je zuvor auf den Markt zu bringen.</w:t>
      </w:r>
    </w:p>
    <w:p w14:paraId="532466D8" w14:textId="77777777" w:rsidR="0060742F" w:rsidRPr="0060742F" w:rsidRDefault="0060742F" w:rsidP="0060742F">
      <w:pPr>
        <w:rPr>
          <w:lang w:val="it-IT"/>
        </w:rPr>
      </w:pPr>
      <w:r w:rsidRPr="0060742F">
        <w:rPr>
          <w:lang w:val="it-IT"/>
        </w:rPr>
        <w:t>TRACE32® ermöglicht das gleichzeitige Debuggen und Tracen der Arm®-Kerne in der S32K5-Plattform und der RISC-V-Kerne in den S32K5-Beschleunigern – eine einzigartige Funktion, die das gesamte System abdeckt. Dabei spielt es keine Rolle, ob es sich um ein SMP- (Symmetric Multiprocessing), AMP- (Asymmetric Multiprocessing) oder iAMP- (Integrated Asymmetric Multiprocessing) System handelt. Die innovative iAMP-Debugging- und Trace-Technologie von Lauterbach ermöglicht das Debuggen von Multicore-Systemen mit identischen CPU-Befehlssätzen in nur einer TRACE32® PowerView-GUI.</w:t>
      </w:r>
    </w:p>
    <w:p w14:paraId="368A49C1" w14:textId="77777777" w:rsidR="0060742F" w:rsidRPr="0060742F" w:rsidRDefault="0060742F" w:rsidP="0060742F">
      <w:pPr>
        <w:rPr>
          <w:lang w:val="it-IT"/>
        </w:rPr>
      </w:pPr>
      <w:r w:rsidRPr="0060742F">
        <w:rPr>
          <w:lang w:val="it-IT"/>
        </w:rPr>
        <w:t>„Mit TRACE32 hat NXP sein CoreRide Z248-Referenzsystem um die marktführende Debugging- und Profiling-Lösung erweitert“, sagt Alexandre Schaefer, Vertriebsleiter bei der Lauterbach GmbH. „Der vorintegrierte und vorab validierte Hardware-/Software-Stack wird die Markteinführung von SDV-E/E-Architekturen weiter beschleunigen.“</w:t>
      </w:r>
    </w:p>
    <w:p w14:paraId="7AC44504" w14:textId="0EE61AE0" w:rsidR="0060742F" w:rsidRDefault="0060742F" w:rsidP="0060742F">
      <w:pPr>
        <w:rPr>
          <w:lang w:val="it-IT"/>
        </w:rPr>
      </w:pPr>
      <w:r w:rsidRPr="0060742F">
        <w:rPr>
          <w:lang w:val="it-IT"/>
        </w:rPr>
        <w:t>„Die TRACE32-Tools von Lauterbach bieten umfassende Beobachtbarkeit und Debuggbarkeit auf Systemebene, was für die Entwicklung und Validierung softwaredefinierter Fahrzeugarchitekturen entscheidend ist“, sagte Julien Battiston, General Manager für SDV- und CoreRide-Plattformen bei NXP Semiconductors. „Durch die Integration von TRACE32 in das zonale Referenzsystem NXP CoreRide Z248 erweitern wir unser vorvalidiertes Ökosystem, um Kunden dabei zu helfen, die Komplexität der Integration zu reduzieren, Debugging und Validierung zu beschleunigen und effizienter von zonalen Architekturkonzepten zu produktionsreifen SDV-Plattformen überzugehen.“</w:t>
      </w:r>
    </w:p>
    <w:p w14:paraId="38F8BB53" w14:textId="60CB05BF" w:rsidR="002814F9" w:rsidRPr="002814F9" w:rsidRDefault="002814F9" w:rsidP="002814F9">
      <w:pPr>
        <w:rPr>
          <w:lang w:val="it-IT"/>
        </w:rPr>
      </w:pPr>
      <w:r w:rsidRPr="002814F9">
        <w:rPr>
          <w:lang w:val="it-IT"/>
        </w:rPr>
        <w:t xml:space="preserve">Das Komplettpaket durchläuft eine umfassende Validierung, um eine optimierte Leistung zu gewährleisten und gleichzeitig die Verarbeitungseffizienz und den </w:t>
      </w:r>
      <w:r>
        <w:rPr>
          <w:lang w:val="it-IT"/>
        </w:rPr>
        <w:t>Energiev</w:t>
      </w:r>
      <w:r w:rsidRPr="002814F9">
        <w:rPr>
          <w:lang w:val="it-IT"/>
        </w:rPr>
        <w:t xml:space="preserve">erbrauch auf der Grundlage der primären Anwendungsfälle einer Zonen-ECU kontinuierlich zu verbessern. Es lässt sich </w:t>
      </w:r>
      <w:r w:rsidRPr="002814F9">
        <w:rPr>
          <w:lang w:val="it-IT"/>
        </w:rPr>
        <w:lastRenderedPageBreak/>
        <w:t>problemlos an verschiedene Varianten von SDV-E/E-Architekturen anpassen und auf ICE-, Hybrid- und BEV-Plattformen einsetzen, wodurch es den Übergang der Branche hin zur Zonenverarbeitung und ECU-Konsolidierung unterstützt.</w:t>
      </w:r>
    </w:p>
    <w:p w14:paraId="3937449B" w14:textId="77777777" w:rsidR="002814F9" w:rsidRPr="002814F9" w:rsidRDefault="002814F9" w:rsidP="002814F9">
      <w:pPr>
        <w:rPr>
          <w:lang w:val="it-IT"/>
        </w:rPr>
      </w:pPr>
      <w:r w:rsidRPr="002814F9">
        <w:rPr>
          <w:lang w:val="it-IT"/>
        </w:rPr>
        <w:t>Das zonale Referenzsystem NXP CoreRide Z248 einschließlich Lauterbachs TRACE32® ist ab sofort für ausgewählte Kunden verfügbar, ergänzt durch eine umfassende Systemdokumentation, darunter ein System-Sicherheitshandbuch, validierte KPIs und Leitfäden zur Software-Integration, um die Einführung in kommenden Fahrzeugprogrammen zu beschleunigen.</w:t>
      </w:r>
    </w:p>
    <w:p w14:paraId="6E640011" w14:textId="17D4096A" w:rsidR="002814F9" w:rsidRDefault="002814F9" w:rsidP="002814F9">
      <w:pPr>
        <w:rPr>
          <w:lang w:val="it-IT"/>
        </w:rPr>
      </w:pPr>
      <w:r w:rsidRPr="002814F9">
        <w:rPr>
          <w:lang w:val="it-IT"/>
        </w:rPr>
        <w:t xml:space="preserve">Weitere Informationen finden Sie unter </w:t>
      </w:r>
      <w:hyperlink r:id="rId12" w:history="1">
        <w:r w:rsidRPr="005F02CF">
          <w:rPr>
            <w:rStyle w:val="Hyperlink"/>
            <w:lang w:val="it-IT"/>
          </w:rPr>
          <w:t>www.lauterbach.com</w:t>
        </w:r>
      </w:hyperlink>
      <w:r>
        <w:rPr>
          <w:lang w:val="it-IT"/>
        </w:rPr>
        <w:t xml:space="preserve"> </w:t>
      </w:r>
      <w:r w:rsidRPr="002814F9">
        <w:rPr>
          <w:lang w:val="it-IT"/>
        </w:rPr>
        <w:t xml:space="preserve">und </w:t>
      </w:r>
      <w:hyperlink r:id="rId13" w:history="1">
        <w:r w:rsidRPr="005F02CF">
          <w:rPr>
            <w:rStyle w:val="Hyperlink"/>
            <w:lang w:val="it-IT"/>
          </w:rPr>
          <w:t>https://www.nxp.com/applications/automotive/software-defined-vehicle:SOFTWARE-DEFINED-CARS</w:t>
        </w:r>
      </w:hyperlink>
    </w:p>
    <w:p w14:paraId="489B2112" w14:textId="17749425" w:rsidR="0060742F" w:rsidRPr="0060742F" w:rsidRDefault="0060742F" w:rsidP="0060742F">
      <w:pPr>
        <w:rPr>
          <w:lang w:val="it-IT"/>
        </w:rPr>
      </w:pPr>
      <w:r w:rsidRPr="0060742F">
        <w:rPr>
          <w:lang w:val="it-IT"/>
        </w:rPr>
        <w:t xml:space="preserve">Über LAUTERBACH </w:t>
      </w:r>
    </w:p>
    <w:p w14:paraId="02509572" w14:textId="77777777" w:rsidR="0060742F" w:rsidRPr="0060742F" w:rsidRDefault="0060742F" w:rsidP="0060742F">
      <w:pPr>
        <w:rPr>
          <w:lang w:val="it-IT"/>
        </w:rPr>
      </w:pPr>
      <w:r w:rsidRPr="0060742F">
        <w:rPr>
          <w:lang w:val="it-IT"/>
        </w:rPr>
        <w:t>Lauterbach ist der führende Hersteller von hochmodernen Entwicklungstools für eingebettete Systeme mit mehr als 45 Jahren Erfahrung. Das Unternehmen ist international etabliert, betreut Kunden auf der ganzen Welt, arbeitet mit allen Halbleiterherstellern zusammen und wächst stetig. Am Hauptsitz in Höhenkirchen bei München entwickelt und produziert das Ingenieurteam unter der Marke TRACE32® leistungsstarke, spezialisierte und benutzerfreundliche Entwicklungstools. Niederlassungen in Großbritannien, Italien, Frankreich, Tunesien, an der Ost- und Westküste der Vereinigten Staaten, in Japan und China sowie hochqualifizierte Vertriebs- und Supportingenieure in vielen weiteren Ländern machen das gesamte Produktportfolio von Lauterbach weltweit verfügbar.</w:t>
      </w:r>
    </w:p>
    <w:p w14:paraId="6881EB16" w14:textId="77777777" w:rsidR="0060742F" w:rsidRPr="0060742F" w:rsidRDefault="0060742F" w:rsidP="0060742F">
      <w:pPr>
        <w:rPr>
          <w:lang w:val="it-IT"/>
        </w:rPr>
      </w:pPr>
      <w:r w:rsidRPr="0060742F">
        <w:rPr>
          <w:lang w:val="it-IT"/>
        </w:rPr>
        <w:t>Weitere Informationen finden Sie unter http://www.lauterbach.com/</w:t>
      </w:r>
    </w:p>
    <w:p w14:paraId="5B249F6F" w14:textId="77777777" w:rsidR="0060742F" w:rsidRPr="0060742F" w:rsidRDefault="0060742F" w:rsidP="0060742F">
      <w:pPr>
        <w:rPr>
          <w:lang w:val="it-IT"/>
        </w:rPr>
      </w:pPr>
      <w:r w:rsidRPr="0060742F">
        <w:rPr>
          <w:lang w:val="it-IT"/>
        </w:rPr>
        <w:t>Pressekontakt:</w:t>
      </w:r>
    </w:p>
    <w:p w14:paraId="27053A25" w14:textId="77777777" w:rsidR="0060742F" w:rsidRPr="0060742F" w:rsidRDefault="0060742F" w:rsidP="0060742F">
      <w:pPr>
        <w:rPr>
          <w:lang w:val="it-IT"/>
        </w:rPr>
      </w:pPr>
      <w:r w:rsidRPr="0060742F">
        <w:rPr>
          <w:lang w:val="it-IT"/>
        </w:rPr>
        <w:t>Verena Strasser, Lauterbach GmbH</w:t>
      </w:r>
    </w:p>
    <w:p w14:paraId="0E946899" w14:textId="77777777" w:rsidR="0060742F" w:rsidRPr="0060742F" w:rsidRDefault="0060742F" w:rsidP="0060742F">
      <w:pPr>
        <w:rPr>
          <w:lang w:val="it-IT"/>
        </w:rPr>
      </w:pPr>
      <w:r w:rsidRPr="0060742F">
        <w:rPr>
          <w:lang w:val="it-IT"/>
        </w:rPr>
        <w:t>Altlaufstraße 40, 85635 Höhenkirchen-Siegertsbrunn</w:t>
      </w:r>
    </w:p>
    <w:p w14:paraId="6E7D702C" w14:textId="77777777" w:rsidR="0060742F" w:rsidRPr="0060742F" w:rsidRDefault="0060742F" w:rsidP="0060742F">
      <w:pPr>
        <w:rPr>
          <w:lang w:val="it-IT"/>
        </w:rPr>
      </w:pPr>
      <w:r w:rsidRPr="0060742F">
        <w:rPr>
          <w:lang w:val="it-IT"/>
        </w:rPr>
        <w:t>Telefon +49 (8102) 9876 182</w:t>
      </w:r>
    </w:p>
    <w:p w14:paraId="2BEC89DD" w14:textId="590E6048" w:rsidR="000C0ED7" w:rsidRPr="003776A4" w:rsidRDefault="0060742F" w:rsidP="000C0ED7">
      <w:pPr>
        <w:rPr>
          <w:lang w:val="it-IT"/>
        </w:rPr>
      </w:pPr>
      <w:r w:rsidRPr="0060742F">
        <w:rPr>
          <w:lang w:val="it-IT"/>
        </w:rPr>
        <w:t>E-Mail: press@lauterbach.com</w:t>
      </w:r>
    </w:p>
    <w:p w14:paraId="111734BC" w14:textId="62D8107E" w:rsidR="002F2830" w:rsidRDefault="000C0ED7" w:rsidP="000C0ED7">
      <w:pPr>
        <w:rPr>
          <w:lang w:val="en-US"/>
        </w:rPr>
      </w:pPr>
      <w:r w:rsidRPr="000C0ED7">
        <w:rPr>
          <w:lang w:val="en-US"/>
        </w:rPr>
        <w:t> </w:t>
      </w:r>
    </w:p>
    <w:p w14:paraId="14BB103F" w14:textId="77777777" w:rsidR="00ED74D9" w:rsidRPr="000F1210" w:rsidRDefault="00ED74D9" w:rsidP="000F1210">
      <w:pPr>
        <w:rPr>
          <w:lang w:val="en-US"/>
        </w:rPr>
      </w:pPr>
    </w:p>
    <w:sectPr w:rsidR="00ED74D9" w:rsidRPr="000F12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FCCE9" w14:textId="77777777" w:rsidR="00D63A78" w:rsidRDefault="00D63A78" w:rsidP="00C074AC">
      <w:pPr>
        <w:spacing w:after="0" w:line="240" w:lineRule="auto"/>
      </w:pPr>
      <w:r>
        <w:separator/>
      </w:r>
    </w:p>
  </w:endnote>
  <w:endnote w:type="continuationSeparator" w:id="0">
    <w:p w14:paraId="54293895" w14:textId="77777777" w:rsidR="00D63A78" w:rsidRDefault="00D63A78" w:rsidP="00C07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1574B" w14:textId="77777777" w:rsidR="00D63A78" w:rsidRDefault="00D63A78" w:rsidP="00C074AC">
      <w:pPr>
        <w:spacing w:after="0" w:line="240" w:lineRule="auto"/>
      </w:pPr>
      <w:r>
        <w:separator/>
      </w:r>
    </w:p>
  </w:footnote>
  <w:footnote w:type="continuationSeparator" w:id="0">
    <w:p w14:paraId="5AC16D7B" w14:textId="77777777" w:rsidR="00D63A78" w:rsidRDefault="00D63A78" w:rsidP="00C074AC">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KbdYveA1ZwdfmL" int2:id="LJl2neYQ">
      <int2:state int2:value="Rejected" int2:type="spell"/>
    </int2:textHash>
    <int2:bookmark int2:bookmarkName="_Int_cag0pzrZ" int2:invalidationBookmarkName="" int2:hashCode="g92davQ/jL7gis" int2:id="4DxcudpV">
      <int2:state int2:value="Rejected" int2:type="gram"/>
    </int2:bookmark>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210"/>
    <w:rsid w:val="00000101"/>
    <w:rsid w:val="000C0ED7"/>
    <w:rsid w:val="000F1210"/>
    <w:rsid w:val="001529AC"/>
    <w:rsid w:val="001564B9"/>
    <w:rsid w:val="00206768"/>
    <w:rsid w:val="002814F9"/>
    <w:rsid w:val="00282A3A"/>
    <w:rsid w:val="002F2830"/>
    <w:rsid w:val="002F682D"/>
    <w:rsid w:val="003776A4"/>
    <w:rsid w:val="00391248"/>
    <w:rsid w:val="003A0788"/>
    <w:rsid w:val="003F45CD"/>
    <w:rsid w:val="004038AE"/>
    <w:rsid w:val="00454F6E"/>
    <w:rsid w:val="004E72C8"/>
    <w:rsid w:val="005663A5"/>
    <w:rsid w:val="00580788"/>
    <w:rsid w:val="00585E14"/>
    <w:rsid w:val="00587A29"/>
    <w:rsid w:val="005B2F7E"/>
    <w:rsid w:val="0060518E"/>
    <w:rsid w:val="0060742F"/>
    <w:rsid w:val="006A6693"/>
    <w:rsid w:val="006B26A9"/>
    <w:rsid w:val="00753098"/>
    <w:rsid w:val="007A5E91"/>
    <w:rsid w:val="007D008E"/>
    <w:rsid w:val="007D4D2E"/>
    <w:rsid w:val="0081258A"/>
    <w:rsid w:val="00861E72"/>
    <w:rsid w:val="009065DD"/>
    <w:rsid w:val="0095352B"/>
    <w:rsid w:val="009E5F5E"/>
    <w:rsid w:val="00AA1A55"/>
    <w:rsid w:val="00AD2515"/>
    <w:rsid w:val="00AE1686"/>
    <w:rsid w:val="00AE6ED3"/>
    <w:rsid w:val="00B503C8"/>
    <w:rsid w:val="00B914D6"/>
    <w:rsid w:val="00C074AC"/>
    <w:rsid w:val="00C64273"/>
    <w:rsid w:val="00C7765D"/>
    <w:rsid w:val="00C9631D"/>
    <w:rsid w:val="00D02191"/>
    <w:rsid w:val="00D0762F"/>
    <w:rsid w:val="00D63A78"/>
    <w:rsid w:val="00D74E18"/>
    <w:rsid w:val="00DB67CE"/>
    <w:rsid w:val="00DC0BA3"/>
    <w:rsid w:val="00E56471"/>
    <w:rsid w:val="00ED74D9"/>
    <w:rsid w:val="00FC46A5"/>
    <w:rsid w:val="03EBC2EC"/>
    <w:rsid w:val="0722AB5F"/>
    <w:rsid w:val="0E152FAF"/>
    <w:rsid w:val="0E76CA3A"/>
    <w:rsid w:val="1A7F16F9"/>
    <w:rsid w:val="1D457DD4"/>
    <w:rsid w:val="2E4A4C96"/>
    <w:rsid w:val="35B5C225"/>
    <w:rsid w:val="47DFC532"/>
    <w:rsid w:val="48082851"/>
    <w:rsid w:val="4A1FA5B1"/>
    <w:rsid w:val="5111EA32"/>
    <w:rsid w:val="5358D7DE"/>
    <w:rsid w:val="5DCB884B"/>
    <w:rsid w:val="67E561E2"/>
    <w:rsid w:val="6A01C36B"/>
    <w:rsid w:val="6A2C2CFB"/>
    <w:rsid w:val="6BD10A2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24352"/>
  <w15:chartTrackingRefBased/>
  <w15:docId w15:val="{B044533C-FEE9-4FA4-BD45-80AB6A6B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2F2830"/>
    <w:rPr>
      <w:color w:val="0563C1" w:themeColor="hyperlink"/>
      <w:u w:val="single"/>
    </w:rPr>
  </w:style>
  <w:style w:type="character" w:styleId="NichtaufgelsteErwhnung">
    <w:name w:val="Unresolved Mention"/>
    <w:basedOn w:val="Absatz-Standardschriftart"/>
    <w:uiPriority w:val="99"/>
    <w:semiHidden/>
    <w:unhideWhenUsed/>
    <w:rsid w:val="002F2830"/>
    <w:rPr>
      <w:color w:val="605E5C"/>
      <w:shd w:val="clear" w:color="auto" w:fill="E1DFDD"/>
    </w:rPr>
  </w:style>
  <w:style w:type="character" w:styleId="BesuchterLink">
    <w:name w:val="FollowedHyperlink"/>
    <w:basedOn w:val="Absatz-Standardschriftart"/>
    <w:uiPriority w:val="99"/>
    <w:semiHidden/>
    <w:unhideWhenUsed/>
    <w:rsid w:val="00FC46A5"/>
    <w:rPr>
      <w:color w:val="954F72" w:themeColor="followedHyperlink"/>
      <w:u w:val="single"/>
    </w:rPr>
  </w:style>
  <w:style w:type="character" w:customStyle="1" w:styleId="tagtrans">
    <w:name w:val="tag_trans"/>
    <w:basedOn w:val="Absatz-Standardschriftart"/>
    <w:rsid w:val="00587A29"/>
  </w:style>
  <w:style w:type="paragraph" w:styleId="Kopfzeile">
    <w:name w:val="header"/>
    <w:basedOn w:val="Standard"/>
    <w:link w:val="KopfzeileZchn"/>
    <w:uiPriority w:val="99"/>
    <w:unhideWhenUsed/>
    <w:rsid w:val="00C074AC"/>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C074AC"/>
  </w:style>
  <w:style w:type="paragraph" w:styleId="Fuzeile">
    <w:name w:val="footer"/>
    <w:basedOn w:val="Standard"/>
    <w:link w:val="FuzeileZchn"/>
    <w:uiPriority w:val="99"/>
    <w:unhideWhenUsed/>
    <w:rsid w:val="00C074AC"/>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C074AC"/>
  </w:style>
  <w:style w:type="paragraph" w:styleId="berarbeitung">
    <w:name w:val="Revision"/>
    <w:hidden/>
    <w:uiPriority w:val="99"/>
    <w:semiHidden/>
    <w:rsid w:val="007D4D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06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xp.com/applications/automotive/software-defined-vehicle:SOFTWARE-DEFINED-CARS"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lauterbach.com"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ss@lauterbach.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nxp.com/applications/automotive/software-defined-vehicle:SOFTWARE-DEFINED-CARS" TargetMode="External"/><Relationship Id="rId4" Type="http://schemas.openxmlformats.org/officeDocument/2006/relationships/styles" Target="styles.xml"/><Relationship Id="rId9" Type="http://schemas.openxmlformats.org/officeDocument/2006/relationships/hyperlink" Target="http://www.lauterbach.com"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5D837237FD5541AD1ABEB194ACE43D" ma:contentTypeVersion="45" ma:contentTypeDescription="Create a new document." ma:contentTypeScope="" ma:versionID="6835d8d4f68d89eb2610b0b6e8b3d93a">
  <xsd:schema xmlns:xsd="http://www.w3.org/2001/XMLSchema" xmlns:xs="http://www.w3.org/2001/XMLSchema" xmlns:p="http://schemas.microsoft.com/office/2006/metadata/properties" xmlns:ns2="f9516c27-7f6c-420f-b477-5b83015d5247" xmlns:ns3="26c62382-04f5-4bc6-8835-5b3c2d2fbfe9" xmlns:ns4="c4672b8b-43e2-4139-8cd1-27ad03f081e7" targetNamespace="http://schemas.microsoft.com/office/2006/metadata/properties" ma:root="true" ma:fieldsID="77737aed09239380e7ded4806fbda9ac" ns2:_="" ns3:_="" ns4:_="">
    <xsd:import namespace="f9516c27-7f6c-420f-b477-5b83015d5247"/>
    <xsd:import namespace="26c62382-04f5-4bc6-8835-5b3c2d2fbfe9"/>
    <xsd:import namespace="c4672b8b-43e2-4139-8cd1-27ad03f081e7"/>
    <xsd:element name="properties">
      <xsd:complexType>
        <xsd:sequence>
          <xsd:element name="documentManagement">
            <xsd:complexType>
              <xsd:all>
                <xsd:element ref="ns2:Descrption" minOccurs="0"/>
                <xsd:element ref="ns3:Published_x0020_Status" minOccurs="0"/>
                <xsd:element ref="ns3:Strategic_x0020_Focus_x0020_Area" minOccurs="0"/>
                <xsd:element ref="ns3:InternalExternal" minOccurs="0"/>
                <xsd:element ref="ns3:AutoLanguage" minOccurs="0"/>
                <xsd:element ref="ns3:Region" minOccurs="0"/>
                <xsd:element ref="ns3:Article_x0020_Published_x0020_Date" minOccurs="0"/>
                <xsd:element ref="ns3:Exclusive_x0020_Article" minOccurs="0"/>
                <xsd:element ref="ns3:Reference_x0020_Number" minOccurs="0"/>
                <xsd:element ref="ns3:Word_x0020_Count" minOccurs="0"/>
                <xsd:element ref="ns2:Information" minOccurs="0"/>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o53d6bceb3834c669a0653acd55f2146" minOccurs="0"/>
                <xsd:element ref="ns4:TaxCatchAll" minOccurs="0"/>
                <xsd:element ref="ns3:d36c217004cc41f3bd877445c0058acf" minOccurs="0"/>
                <xsd:element ref="ns3:a83bec59c14a4bb3b873e66ae5f2a14b" minOccurs="0"/>
                <xsd:element ref="ns3:hfbc2e1903724438aa9e86e1f0e48b79" minOccurs="0"/>
                <xsd:element ref="ns3:SharedWithUsers" minOccurs="0"/>
                <xsd:element ref="ns3:SharedWithDetails" minOccurs="0"/>
                <xsd:element ref="ns2:MediaLengthInSeconds" minOccurs="0"/>
                <xsd:element ref="ns2:lcf76f155ced4ddcb4097134ff3c332f"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6c27-7f6c-420f-b477-5b83015d5247" elementFormDefault="qualified">
    <xsd:import namespace="http://schemas.microsoft.com/office/2006/documentManagement/types"/>
    <xsd:import namespace="http://schemas.microsoft.com/office/infopath/2007/PartnerControls"/>
    <xsd:element name="Descrption" ma:index="2" nillable="true" ma:displayName="Descrption" ma:description="The description provides information about the purpose of the goal." ma:internalName="Descrption">
      <xsd:simpleType>
        <xsd:restriction base="dms:Note">
          <xsd:maxLength value="255"/>
        </xsd:restriction>
      </xsd:simpleType>
    </xsd:element>
    <xsd:element name="Information" ma:index="16" nillable="true" ma:displayName="Information" ma:internalName="Information">
      <xsd:simpleType>
        <xsd:restriction base="dms:Text">
          <xsd:maxLength value="255"/>
        </xsd:restriction>
      </xsd:simple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DateTaken" ma:index="22" nillable="true" ma:displayName="MediaServiceDateTaken" ma:hidden="true" ma:internalName="MediaServiceDateTaken" ma:readOnly="true">
      <xsd:simpleType>
        <xsd:restriction base="dms:Text"/>
      </xsd:simpleType>
    </xsd:element>
    <xsd:element name="MediaServiceAutoTags" ma:index="23" nillable="true" ma:displayName="MediaServiceAutoTags" ma:internalName="MediaServiceAutoTags" ma:readOnly="true">
      <xsd:simpleType>
        <xsd:restriction base="dms:Text"/>
      </xsd:simpleType>
    </xsd:element>
    <xsd:element name="MediaServiceOCR" ma:index="24" nillable="true" ma:displayName="MediaServiceOCR"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39" nillable="true" ma:displayName="Length (seconds)"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7ae9cabe-f4d8-44ae-a6f0-8d11cb15c1ae" ma:termSetId="09814cd3-568e-fe90-9814-8d621ff8fb84" ma:anchorId="fba54fb3-c3e1-fe81-a776-ca4b69148c4d" ma:open="true" ma:isKeyword="false">
      <xsd:complexType>
        <xsd:sequence>
          <xsd:element ref="pc:Terms" minOccurs="0" maxOccurs="1"/>
        </xsd:sequence>
      </xsd:complexType>
    </xsd:element>
    <xsd:element name="MediaServiceLocation" ma:index="42" nillable="true" ma:displayName="Location" ma:indexed="true" ma:internalName="MediaServiceLocation" ma:readOnly="true">
      <xsd:simpleType>
        <xsd:restriction base="dms:Text"/>
      </xsd:simpleType>
    </xsd:element>
    <xsd:element name="MediaServiceObjectDetectorVersions" ma:index="43" nillable="true" ma:displayName="MediaServiceObjectDetectorVersions"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c62382-04f5-4bc6-8835-5b3c2d2fbfe9" elementFormDefault="qualified">
    <xsd:import namespace="http://schemas.microsoft.com/office/2006/documentManagement/types"/>
    <xsd:import namespace="http://schemas.microsoft.com/office/infopath/2007/PartnerControls"/>
    <xsd:element name="Published_x0020_Status" ma:index="4" nillable="true" ma:displayName="Publish" ma:default="0" ma:description="Check if you want the content to appear in the content repository" ma:internalName="Published_x0020_Status">
      <xsd:simpleType>
        <xsd:restriction base="dms:Boolean"/>
      </xsd:simpleType>
    </xsd:element>
    <xsd:element name="Strategic_x0020_Focus_x0020_Area" ma:index="6" nillable="true" ma:displayName="Strategic Focus Area" ma:format="Dropdown" ma:internalName="Strategic_x0020_Focus_x0020_Area">
      <xsd:simpleType>
        <xsd:restriction base="dms:Choice">
          <xsd:enumeration value="Edge Computing"/>
          <xsd:enumeration value="Connectivity"/>
          <xsd:enumeration value="Safety &amp; Security"/>
          <xsd:enumeration value="Autonomous Driving"/>
          <xsd:enumeration value="Green Deal/Zero Emission Driving"/>
          <xsd:enumeration value="Electrification"/>
        </xsd:restriction>
      </xsd:simpleType>
    </xsd:element>
    <xsd:element name="InternalExternal" ma:index="9" nillable="true" ma:displayName="Internal/External" ma:default="External" ma:format="Dropdown" ma:internalName="InternalExternal">
      <xsd:simpleType>
        <xsd:restriction base="dms:Choice">
          <xsd:enumeration value="Internal"/>
          <xsd:enumeration value="External"/>
        </xsd:restriction>
      </xsd:simpleType>
    </xsd:element>
    <xsd:element name="AutoLanguage" ma:index="10" nillable="true" ma:displayName="Content Language" ma:format="Dropdown" ma:internalName="AutoLanguage">
      <xsd:simpleType>
        <xsd:restriction base="dms:Choice">
          <xsd:enumeration value="English"/>
          <xsd:enumeration value="Chinese"/>
          <xsd:enumeration value="Japanese"/>
          <xsd:enumeration value="Korean"/>
          <xsd:enumeration value="French"/>
          <xsd:enumeration value="German"/>
          <xsd:enumeration value="Mandarin"/>
        </xsd:restriction>
      </xsd:simpleType>
    </xsd:element>
    <xsd:element name="Region" ma:index="11" nillable="true" ma:displayName="Region" ma:format="Dropdown" ma:internalName="Region">
      <xsd:simpleType>
        <xsd:restriction base="dms:Choice">
          <xsd:enumeration value="China"/>
          <xsd:enumeration value="Japan"/>
          <xsd:enumeration value="SAPAC"/>
          <xsd:enumeration value="EMEA"/>
          <xsd:enumeration value="Americas"/>
        </xsd:restriction>
      </xsd:simpleType>
    </xsd:element>
    <xsd:element name="Article_x0020_Published_x0020_Date" ma:index="12" nillable="true" ma:displayName="Article Published Date" ma:format="DateOnly" ma:internalName="Article_x0020_Published_x0020_Date">
      <xsd:simpleType>
        <xsd:restriction base="dms:DateTime"/>
      </xsd:simpleType>
    </xsd:element>
    <xsd:element name="Exclusive_x0020_Article" ma:index="13" nillable="true" ma:displayName="Exclusive Article" ma:default="0" ma:internalName="Exclusive_x0020_Article">
      <xsd:simpleType>
        <xsd:restriction base="dms:Boolean"/>
      </xsd:simpleType>
    </xsd:element>
    <xsd:element name="Reference_x0020_Number" ma:index="14" nillable="true" ma:displayName="Reference Number" ma:internalName="Reference_x0020_Number">
      <xsd:simpleType>
        <xsd:restriction base="dms:Note">
          <xsd:maxLength value="255"/>
        </xsd:restriction>
      </xsd:simpleType>
    </xsd:element>
    <xsd:element name="Word_x0020_Count" ma:index="15" nillable="true" ma:displayName="Word Count" ma:default="upto 500" ma:format="Dropdown" ma:internalName="Word_x0020_Count">
      <xsd:simpleType>
        <xsd:restriction base="dms:Choice">
          <xsd:enumeration value="upto 500"/>
          <xsd:enumeration value="501-1000"/>
          <xsd:enumeration value="1000+"/>
        </xsd:restriction>
      </xsd:simpleType>
    </xsd:element>
    <xsd:element name="o53d6bceb3834c669a0653acd55f2146" ma:index="29" nillable="true" ma:taxonomy="true" ma:internalName="o53d6bceb3834c669a0653acd55f2146" ma:taxonomyFieldName="Content_x0020_Type" ma:displayName="Content Type" ma:default="" ma:fieldId="{853d6bce-b383-4c66-9a06-53acd55f2146}" ma:sspId="7ae9cabe-f4d8-44ae-a6f0-8d11cb15c1ae" ma:termSetId="f3b2fec3-c34c-4e50-ac8b-30ad5ff6e9ae" ma:anchorId="00000000-0000-0000-0000-000000000000" ma:open="false" ma:isKeyword="false">
      <xsd:complexType>
        <xsd:sequence>
          <xsd:element ref="pc:Terms" minOccurs="0" maxOccurs="1"/>
        </xsd:sequence>
      </xsd:complexType>
    </xsd:element>
    <xsd:element name="d36c217004cc41f3bd877445c0058acf" ma:index="31" nillable="true" ma:taxonomy="true" ma:internalName="d36c217004cc41f3bd877445c0058acf" ma:taxonomyFieldName="Products" ma:displayName="Products" ma:default="" ma:fieldId="{d36c2170-04cc-41f3-bd87-7445c0058acf}" ma:sspId="7ae9cabe-f4d8-44ae-a6f0-8d11cb15c1ae" ma:termSetId="7a651d4d-98f3-47c4-89a2-d8653f63c8c5" ma:anchorId="00000000-0000-0000-0000-000000000000" ma:open="false" ma:isKeyword="false">
      <xsd:complexType>
        <xsd:sequence>
          <xsd:element ref="pc:Terms" minOccurs="0" maxOccurs="1"/>
        </xsd:sequence>
      </xsd:complexType>
    </xsd:element>
    <xsd:element name="a83bec59c14a4bb3b873e66ae5f2a14b" ma:index="32" nillable="true" ma:taxonomy="true" ma:internalName="a83bec59c14a4bb3b873e66ae5f2a14b" ma:taxonomyFieldName="SegmentsApplications" ma:displayName="Segments &amp; Applications" ma:default="" ma:fieldId="{a83bec59-c14a-4bb3-b873-e66ae5f2a14b}" ma:sspId="7ae9cabe-f4d8-44ae-a6f0-8d11cb15c1ae" ma:termSetId="8f0d6a41-6081-4746-85ce-65e75d62562f" ma:anchorId="00000000-0000-0000-0000-000000000000" ma:open="false" ma:isKeyword="false">
      <xsd:complexType>
        <xsd:sequence>
          <xsd:element ref="pc:Terms" minOccurs="0" maxOccurs="1"/>
        </xsd:sequence>
      </xsd:complexType>
    </xsd:element>
    <xsd:element name="hfbc2e1903724438aa9e86e1f0e48b79" ma:index="33" nillable="true" ma:taxonomy="true" ma:internalName="hfbc2e1903724438aa9e86e1f0e48b79" ma:taxonomyFieldName="Vertical" ma:displayName="Vertical/Technology" ma:default="" ma:fieldId="{1fbc2e19-0372-4438-aa9e-86e1f0e48b79}" ma:taxonomyMulti="true" ma:sspId="7ae9cabe-f4d8-44ae-a6f0-8d11cb15c1ae" ma:termSetId="bc84b5f7-c55c-4690-904b-19ffa864fb4f" ma:anchorId="00000000-0000-0000-0000-000000000000" ma:open="false" ma:isKeyword="false">
      <xsd:complexType>
        <xsd:sequence>
          <xsd:element ref="pc:Terms" minOccurs="0" maxOccurs="1"/>
        </xsd:sequence>
      </xsd:complexType>
    </xsd:element>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672b8b-43e2-4139-8cd1-27ad03f081e7" elementFormDefault="qualified">
    <xsd:import namespace="http://schemas.microsoft.com/office/2006/documentManagement/types"/>
    <xsd:import namespace="http://schemas.microsoft.com/office/infopath/2007/PartnerControls"/>
    <xsd:element name="TaxCatchAll" ma:index="30" nillable="true" ma:displayName="Taxonomy Catch All Column" ma:hidden="true" ma:list="{267eca16-eadf-4a05-846d-b772c77469e0}" ma:internalName="TaxCatchAll" ma:showField="CatchAllData" ma:web="26c62382-04f5-4bc6-8835-5b3c2d2fbf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fbc2e1903724438aa9e86e1f0e48b79 xmlns="26c62382-04f5-4bc6-8835-5b3c2d2fbfe9">
      <Terms xmlns="http://schemas.microsoft.com/office/infopath/2007/PartnerControls"/>
    </hfbc2e1903724438aa9e86e1f0e48b79>
    <AutoLanguage xmlns="26c62382-04f5-4bc6-8835-5b3c2d2fbfe9" xsi:nil="true"/>
    <Published_x0020_Status xmlns="26c62382-04f5-4bc6-8835-5b3c2d2fbfe9">false</Published_x0020_Status>
    <Exclusive_x0020_Article xmlns="26c62382-04f5-4bc6-8835-5b3c2d2fbfe9">false</Exclusive_x0020_Article>
    <Strategic_x0020_Focus_x0020_Area xmlns="26c62382-04f5-4bc6-8835-5b3c2d2fbfe9" xsi:nil="true"/>
    <o53d6bceb3834c669a0653acd55f2146 xmlns="26c62382-04f5-4bc6-8835-5b3c2d2fbfe9">
      <Terms xmlns="http://schemas.microsoft.com/office/infopath/2007/PartnerControls"/>
    </o53d6bceb3834c669a0653acd55f2146>
    <TaxCatchAll xmlns="c4672b8b-43e2-4139-8cd1-27ad03f081e7" xsi:nil="true"/>
    <a83bec59c14a4bb3b873e66ae5f2a14b xmlns="26c62382-04f5-4bc6-8835-5b3c2d2fbfe9">
      <Terms xmlns="http://schemas.microsoft.com/office/infopath/2007/PartnerControls"/>
    </a83bec59c14a4bb3b873e66ae5f2a14b>
    <InternalExternal xmlns="26c62382-04f5-4bc6-8835-5b3c2d2fbfe9">External</InternalExternal>
    <Descrption xmlns="f9516c27-7f6c-420f-b477-5b83015d5247" xsi:nil="true"/>
    <Word_x0020_Count xmlns="26c62382-04f5-4bc6-8835-5b3c2d2fbfe9">upto 500</Word_x0020_Count>
    <Information xmlns="f9516c27-7f6c-420f-b477-5b83015d5247" xsi:nil="true"/>
    <lcf76f155ced4ddcb4097134ff3c332f xmlns="f9516c27-7f6c-420f-b477-5b83015d5247">
      <Terms xmlns="http://schemas.microsoft.com/office/infopath/2007/PartnerControls"/>
    </lcf76f155ced4ddcb4097134ff3c332f>
    <Article_x0020_Published_x0020_Date xmlns="26c62382-04f5-4bc6-8835-5b3c2d2fbfe9" xsi:nil="true"/>
    <Region xmlns="26c62382-04f5-4bc6-8835-5b3c2d2fbfe9" xsi:nil="true"/>
    <Reference_x0020_Number xmlns="26c62382-04f5-4bc6-8835-5b3c2d2fbfe9" xsi:nil="true"/>
    <d36c217004cc41f3bd877445c0058acf xmlns="26c62382-04f5-4bc6-8835-5b3c2d2fbfe9">
      <Terms xmlns="http://schemas.microsoft.com/office/infopath/2007/PartnerControls"/>
    </d36c217004cc41f3bd877445c0058acf>
  </documentManagement>
</p:properties>
</file>

<file path=customXml/itemProps1.xml><?xml version="1.0" encoding="utf-8"?>
<ds:datastoreItem xmlns:ds="http://schemas.openxmlformats.org/officeDocument/2006/customXml" ds:itemID="{40FC3E6B-4D21-443B-B8A7-184BF68D3599}">
  <ds:schemaRefs>
    <ds:schemaRef ds:uri="http://schemas.microsoft.com/sharepoint/v3/contenttype/forms"/>
  </ds:schemaRefs>
</ds:datastoreItem>
</file>

<file path=customXml/itemProps2.xml><?xml version="1.0" encoding="utf-8"?>
<ds:datastoreItem xmlns:ds="http://schemas.openxmlformats.org/officeDocument/2006/customXml" ds:itemID="{7E46217D-0EBE-4EF3-8518-A97852EBA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6c27-7f6c-420f-b477-5b83015d5247"/>
    <ds:schemaRef ds:uri="26c62382-04f5-4bc6-8835-5b3c2d2fbfe9"/>
    <ds:schemaRef ds:uri="c4672b8b-43e2-4139-8cd1-27ad03f081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C4740D-99B8-4126-A5B3-7250252392E1}">
  <ds:schemaRefs>
    <ds:schemaRef ds:uri="http://schemas.microsoft.com/office/2006/metadata/properties"/>
    <ds:schemaRef ds:uri="http://schemas.microsoft.com/office/infopath/2007/PartnerControls"/>
    <ds:schemaRef ds:uri="26c62382-04f5-4bc6-8835-5b3c2d2fbfe9"/>
    <ds:schemaRef ds:uri="c4672b8b-43e2-4139-8cd1-27ad03f081e7"/>
    <ds:schemaRef ds:uri="f9516c27-7f6c-420f-b477-5b83015d524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1490</Words>
  <Characters>9388</Characters>
  <Application>Microsoft Office Word</Application>
  <DocSecurity>0</DocSecurity>
  <Lines>78</Lines>
  <Paragraphs>21</Paragraphs>
  <ScaleCrop>false</ScaleCrop>
  <Company>Lauterbach GmbH</Company>
  <LinksUpToDate>false</LinksUpToDate>
  <CharactersWithSpaces>10857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Riemenschneider</dc:creator>
  <cp:keywords/>
  <dc:description/>
  <cp:lastModifiedBy>Frank Riemenschneider</cp:lastModifiedBy>
  <cp:revision>3</cp:revision>
  <dcterms:created xsi:type="dcterms:W3CDTF">2026-05-04T07:04:00Z</dcterms:created>
  <dcterms:modified xsi:type="dcterms:W3CDTF">2026-05-04T08:22:00Z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0x010100335D837237FD5541AD1ABEB194ACE43D</vt:lpwstr>
  </property>
  <property fmtid="{D5CDD505-2E9C-101B-9397-08002B2CF9AE}" pid="3" name="Content_x0020_Type">
    <vt:lpwstr/>
  </property>
  <property fmtid="{D5CDD505-2E9C-101B-9397-08002B2CF9AE}" pid="4" name="MediaServiceImageTags">
    <vt:lpwstr/>
  </property>
  <property fmtid="{D5CDD505-2E9C-101B-9397-08002B2CF9AE}" pid="5" name="SegmentsApplications">
    <vt:lpwstr/>
  </property>
  <property fmtid="{D5CDD505-2E9C-101B-9397-08002B2CF9AE}" pid="6" name="Content Type">
    <vt:lpwstr/>
  </property>
  <property fmtid="{D5CDD505-2E9C-101B-9397-08002B2CF9AE}" pid="7" name="Products">
    <vt:lpwstr/>
  </property>
  <property fmtid="{D5CDD505-2E9C-101B-9397-08002B2CF9AE}" pid="8" name="Vertical">
    <vt:lpwstr/>
  </property>
  <property fmtid="{D5CDD505-2E9C-101B-9397-08002B2CF9AE}" pid="9" name="docLang">
    <vt:lpwstr>en</vt:lpwstr>
  </property>
</Properties>
</file>